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A5" w:rsidRDefault="001559A5" w:rsidP="001559A5">
      <w:pPr>
        <w:jc w:val="both"/>
        <w:rPr>
          <w:rFonts w:ascii="Arial" w:hAnsi="Arial" w:cs="Arial"/>
          <w:b/>
        </w:rPr>
      </w:pPr>
      <w:bookmarkStart w:id="0" w:name="_GoBack"/>
      <w:bookmarkEnd w:id="0"/>
    </w:p>
    <w:p w:rsidR="00EC7717" w:rsidRPr="00B06857" w:rsidRDefault="00FB4DD0" w:rsidP="001559A5">
      <w:pPr>
        <w:jc w:val="center"/>
        <w:rPr>
          <w:rFonts w:ascii="Arial" w:hAnsi="Arial" w:cs="Arial"/>
          <w:b/>
        </w:rPr>
      </w:pPr>
      <w:r>
        <w:rPr>
          <w:rFonts w:ascii="Arial" w:hAnsi="Arial" w:cs="Arial"/>
          <w:b/>
        </w:rPr>
        <w:t>ANEXO C</w:t>
      </w:r>
    </w:p>
    <w:p w:rsidR="00EC7717" w:rsidRPr="00B06857" w:rsidRDefault="00EC7717" w:rsidP="001559A5">
      <w:pPr>
        <w:jc w:val="center"/>
        <w:rPr>
          <w:rFonts w:ascii="Arial" w:hAnsi="Arial" w:cs="Arial"/>
          <w:b/>
        </w:rPr>
      </w:pPr>
      <w:r w:rsidRPr="00B06857">
        <w:rPr>
          <w:rFonts w:ascii="Arial" w:hAnsi="Arial" w:cs="Arial"/>
          <w:b/>
        </w:rPr>
        <w:t xml:space="preserve">SERVICIO SUBROGADO DE </w:t>
      </w:r>
      <w:r w:rsidR="00CB3AF7">
        <w:rPr>
          <w:rFonts w:ascii="Arial" w:hAnsi="Arial" w:cs="Arial"/>
          <w:b/>
        </w:rPr>
        <w:t>IMAGENOLOGÍ</w:t>
      </w:r>
      <w:r w:rsidR="00AC5A1D">
        <w:rPr>
          <w:rFonts w:ascii="Arial" w:hAnsi="Arial" w:cs="Arial"/>
          <w:b/>
        </w:rPr>
        <w:t>A</w:t>
      </w:r>
    </w:p>
    <w:p w:rsidR="00EC7717" w:rsidRPr="00B06857" w:rsidRDefault="00EC7717" w:rsidP="001559A5">
      <w:pPr>
        <w:jc w:val="center"/>
        <w:rPr>
          <w:rFonts w:ascii="Arial" w:hAnsi="Arial" w:cs="Arial"/>
          <w:b/>
        </w:rPr>
      </w:pPr>
      <w:r w:rsidRPr="00B06857">
        <w:rPr>
          <w:rFonts w:ascii="Arial" w:hAnsi="Arial" w:cs="Arial"/>
          <w:b/>
        </w:rPr>
        <w:t>PROPUESTA TÉCNICA</w:t>
      </w:r>
    </w:p>
    <w:p w:rsidR="00EC7717" w:rsidRPr="00B06857" w:rsidRDefault="00EC7717" w:rsidP="001559A5">
      <w:pPr>
        <w:jc w:val="both"/>
        <w:rPr>
          <w:rFonts w:ascii="Arial" w:hAnsi="Arial" w:cs="Arial"/>
          <w:b/>
        </w:rPr>
      </w:pPr>
    </w:p>
    <w:p w:rsidR="00EC7717" w:rsidRPr="00AA4F16" w:rsidRDefault="00EC7717" w:rsidP="00E4131C">
      <w:pPr>
        <w:jc w:val="center"/>
        <w:rPr>
          <w:rFonts w:ascii="Arial" w:hAnsi="Arial" w:cs="Arial"/>
          <w:b/>
        </w:rPr>
      </w:pPr>
      <w:r w:rsidRPr="00AA4F16">
        <w:rPr>
          <w:rFonts w:ascii="Arial" w:hAnsi="Arial" w:cs="Arial"/>
          <w:b/>
        </w:rPr>
        <w:t>DELEGACIONES:</w:t>
      </w:r>
      <w:r w:rsidR="00865DA8" w:rsidRPr="00AA4F16">
        <w:rPr>
          <w:rFonts w:ascii="Arial" w:hAnsi="Arial" w:cs="Arial"/>
          <w:b/>
        </w:rPr>
        <w:t xml:space="preserve"> CHIHUAHUA</w:t>
      </w:r>
      <w:r w:rsidR="00D04F75" w:rsidRPr="00AA4F16">
        <w:rPr>
          <w:rFonts w:ascii="Arial" w:hAnsi="Arial" w:cs="Arial"/>
          <w:b/>
        </w:rPr>
        <w:t xml:space="preserve">, </w:t>
      </w:r>
      <w:r w:rsidR="001A1DCC" w:rsidRPr="00AA4F16">
        <w:rPr>
          <w:rFonts w:ascii="Arial" w:hAnsi="Arial" w:cs="Arial"/>
          <w:b/>
        </w:rPr>
        <w:t>CAMARGO, CUAUHTÉMOC, DELICIAS</w:t>
      </w:r>
      <w:r w:rsidRPr="00AA4F16">
        <w:rPr>
          <w:rFonts w:ascii="Arial" w:hAnsi="Arial" w:cs="Arial"/>
          <w:b/>
        </w:rPr>
        <w:t>, JUÁREZ,</w:t>
      </w:r>
    </w:p>
    <w:p w:rsidR="00865DA8" w:rsidRDefault="000E0D7A" w:rsidP="00E4131C">
      <w:pPr>
        <w:jc w:val="center"/>
        <w:rPr>
          <w:rFonts w:ascii="Arial" w:hAnsi="Arial" w:cs="Arial"/>
          <w:b/>
        </w:rPr>
      </w:pPr>
      <w:r>
        <w:rPr>
          <w:rFonts w:ascii="Arial" w:hAnsi="Arial" w:cs="Arial"/>
          <w:b/>
        </w:rPr>
        <w:t>NUEVO CASAS GRANDES,</w:t>
      </w:r>
      <w:r w:rsidR="00EC7717" w:rsidRPr="00AA4F16">
        <w:rPr>
          <w:rFonts w:ascii="Arial" w:hAnsi="Arial" w:cs="Arial"/>
          <w:b/>
        </w:rPr>
        <w:t xml:space="preserve"> HIDALGO DEL </w:t>
      </w:r>
      <w:r w:rsidR="001A1DCC" w:rsidRPr="00AA4F16">
        <w:rPr>
          <w:rFonts w:ascii="Arial" w:hAnsi="Arial" w:cs="Arial"/>
          <w:b/>
        </w:rPr>
        <w:t>PARRAL</w:t>
      </w:r>
      <w:r w:rsidR="004A7F63">
        <w:rPr>
          <w:rFonts w:ascii="Arial" w:hAnsi="Arial" w:cs="Arial"/>
          <w:b/>
        </w:rPr>
        <w:t xml:space="preserve">, </w:t>
      </w:r>
      <w:r>
        <w:rPr>
          <w:rFonts w:ascii="Arial" w:hAnsi="Arial" w:cs="Arial"/>
          <w:b/>
        </w:rPr>
        <w:t>OJINAGA</w:t>
      </w:r>
      <w:r w:rsidR="004A7F63">
        <w:rPr>
          <w:rFonts w:ascii="Arial" w:hAnsi="Arial" w:cs="Arial"/>
          <w:b/>
        </w:rPr>
        <w:t xml:space="preserve"> Y JIMENEZ</w:t>
      </w:r>
    </w:p>
    <w:p w:rsidR="00677513" w:rsidRPr="00723F9A" w:rsidRDefault="00677513" w:rsidP="001559A5">
      <w:pPr>
        <w:pStyle w:val="Estilo"/>
        <w:widowControl/>
        <w:ind w:left="0" w:firstLine="0"/>
        <w:rPr>
          <w:rFonts w:ascii="Montserrat" w:hAnsi="Montserrat" w:cs="Arial"/>
          <w:sz w:val="18"/>
          <w:szCs w:val="18"/>
        </w:rPr>
      </w:pPr>
    </w:p>
    <w:p w:rsidR="00E4131C" w:rsidRDefault="00E4131C" w:rsidP="00E4131C">
      <w:pPr>
        <w:jc w:val="both"/>
        <w:rPr>
          <w:rFonts w:ascii="Arial" w:hAnsi="Arial" w:cs="Arial"/>
          <w:b/>
        </w:rPr>
      </w:pPr>
    </w:p>
    <w:p w:rsidR="00677513" w:rsidRPr="00E4131C" w:rsidRDefault="00FB4DD0" w:rsidP="00E4131C">
      <w:pPr>
        <w:jc w:val="both"/>
        <w:rPr>
          <w:rFonts w:ascii="Arial" w:hAnsi="Arial" w:cs="Arial"/>
          <w:b/>
        </w:rPr>
      </w:pPr>
      <w:r w:rsidRPr="00E4131C">
        <w:rPr>
          <w:rFonts w:ascii="Arial" w:hAnsi="Arial" w:cs="Arial"/>
          <w:b/>
        </w:rPr>
        <w:t>DESCRIPCIÓN Y ESPECIFICACIONES TÉCNICAS</w:t>
      </w:r>
    </w:p>
    <w:p w:rsidR="00677513" w:rsidRPr="00E4131C" w:rsidRDefault="00FB4DD0" w:rsidP="00E4131C">
      <w:pPr>
        <w:jc w:val="both"/>
        <w:rPr>
          <w:rFonts w:ascii="Arial" w:hAnsi="Arial" w:cs="Arial"/>
          <w:b/>
        </w:rPr>
      </w:pPr>
      <w:r w:rsidRPr="00E4131C">
        <w:rPr>
          <w:rFonts w:ascii="Arial" w:hAnsi="Arial" w:cs="Arial"/>
          <w:b/>
        </w:rPr>
        <w:t xml:space="preserve">AUXILIARES DE DIAGNÓSTICO POR IMAGENOLOGÍA </w:t>
      </w:r>
    </w:p>
    <w:p w:rsidR="00677513" w:rsidRPr="00E4131C" w:rsidRDefault="00FB4DD0" w:rsidP="00E4131C">
      <w:pPr>
        <w:jc w:val="both"/>
        <w:rPr>
          <w:rFonts w:ascii="Arial" w:hAnsi="Arial" w:cs="Arial"/>
          <w:b/>
        </w:rPr>
      </w:pPr>
      <w:r w:rsidRPr="00E4131C">
        <w:rPr>
          <w:rFonts w:ascii="Arial" w:hAnsi="Arial" w:cs="Arial"/>
          <w:b/>
        </w:rPr>
        <w:t>EN LAS INSTALACIONES DEL PROVEEDOR EN FORMA LOCAL</w:t>
      </w:r>
    </w:p>
    <w:p w:rsidR="00677513" w:rsidRPr="00E4131C" w:rsidRDefault="00677513" w:rsidP="00E4131C">
      <w:pPr>
        <w:jc w:val="both"/>
        <w:rPr>
          <w:rFonts w:ascii="Arial" w:hAnsi="Arial" w:cs="Arial"/>
          <w:b/>
        </w:rPr>
      </w:pPr>
    </w:p>
    <w:p w:rsidR="00677513" w:rsidRPr="00E4131C" w:rsidRDefault="00677513" w:rsidP="00E4131C">
      <w:pPr>
        <w:jc w:val="both"/>
        <w:rPr>
          <w:rFonts w:ascii="Arial" w:hAnsi="Arial" w:cs="Arial"/>
          <w:b/>
        </w:rPr>
      </w:pPr>
    </w:p>
    <w:p w:rsidR="00677513" w:rsidRPr="00E4131C" w:rsidRDefault="00E4131C" w:rsidP="00E4131C">
      <w:pPr>
        <w:jc w:val="both"/>
        <w:rPr>
          <w:rFonts w:ascii="Arial" w:hAnsi="Arial" w:cs="Arial"/>
          <w:b/>
        </w:rPr>
      </w:pPr>
      <w:r w:rsidRPr="00E4131C">
        <w:rPr>
          <w:rFonts w:ascii="Arial" w:hAnsi="Arial" w:cs="Arial"/>
          <w:b/>
        </w:rPr>
        <w:t>I. Consideraciones generales</w:t>
      </w:r>
    </w:p>
    <w:p w:rsidR="00677513" w:rsidRPr="00E4131C" w:rsidRDefault="00677513" w:rsidP="00E4131C">
      <w:pPr>
        <w:jc w:val="both"/>
        <w:rPr>
          <w:rFonts w:ascii="Arial" w:hAnsi="Arial" w:cs="Arial"/>
        </w:rPr>
      </w:pPr>
    </w:p>
    <w:p w:rsidR="00677513" w:rsidRPr="005776C2" w:rsidRDefault="00E4131C" w:rsidP="00E4131C">
      <w:pPr>
        <w:jc w:val="both"/>
        <w:rPr>
          <w:rFonts w:ascii="Arial" w:hAnsi="Arial" w:cs="Arial"/>
          <w:b/>
        </w:rPr>
      </w:pPr>
      <w:r w:rsidRPr="00640817">
        <w:rPr>
          <w:rFonts w:ascii="Arial" w:hAnsi="Arial" w:cs="Arial"/>
          <w:b/>
        </w:rPr>
        <w:t>Deberá presentar carta compromiso donde manifieste que brindará el servicio de acuerdo a programación de procedimientos y todos los días de duración del contrato.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 xml:space="preserve">El </w:t>
      </w:r>
      <w:proofErr w:type="spellStart"/>
      <w:r w:rsidRPr="00E4131C">
        <w:rPr>
          <w:rFonts w:ascii="Arial" w:hAnsi="Arial" w:cs="Arial"/>
        </w:rPr>
        <w:t>subrogatario</w:t>
      </w:r>
      <w:proofErr w:type="spellEnd"/>
      <w:r w:rsidRPr="00E4131C">
        <w:rPr>
          <w:rFonts w:ascii="Arial" w:hAnsi="Arial" w:cs="Arial"/>
        </w:rPr>
        <w:t xml:space="preserve"> solo proporcionara la atención que vaya indicada en la solicitud de servicios, el incumplimiento de esta disposición anulara el pago del servicio complementario o adicional que se hubiese brindado sin indicación.</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II. Sobre la entrega de resultados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Invariablemente, el reporte del resultado deberá incluir el nombre completo del paciente, cedula de afiliación y folio de la solicitud.</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reporte del resultado o la interpretación deberá estar completo y ser tan extenso y explicito como sea necesario.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tiempo máximo de entrega de estudios, será de 24 horas, salvo en los casos que, por las características propias del estudio, se requiera de más tiempo.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III.</w:t>
      </w:r>
      <w:r w:rsidR="000E0D7A">
        <w:rPr>
          <w:rFonts w:ascii="Arial" w:hAnsi="Arial" w:cs="Arial"/>
          <w:b/>
        </w:rPr>
        <w:t xml:space="preserve"> Sobre el trato a pacientes de P</w:t>
      </w:r>
      <w:r w:rsidRPr="00E4131C">
        <w:rPr>
          <w:rFonts w:ascii="Arial" w:hAnsi="Arial" w:cs="Arial"/>
          <w:b/>
        </w:rPr>
        <w:t>ensiones</w:t>
      </w:r>
      <w:r w:rsidR="00677513" w:rsidRPr="00E4131C">
        <w:rPr>
          <w:rFonts w:ascii="Arial" w:hAnsi="Arial" w:cs="Arial"/>
          <w:b/>
        </w:rPr>
        <w:t>:</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Todo paciente de la institución debe ser tratado con respeto.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proveedor debe respetar los horarios de las citas médicas de los pacientes.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Las citas deben ser otorgadas en un plazo no mayor a 15 días naturales, salvo las citas que sean consideradas urgencia ya que éstas deben atenderse el mismo día.</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lastRenderedPageBreak/>
        <w:t>IV. Consideraciones particulares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estudio de T.A.C. deberá contener en las imágenes, los cortes adecuados de la región estudiada, así como, las imágenes necesarias para su análisis.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Los estudios de IRM deben contener imágenes, cortes adecuados de región estudiada.</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prestador del servicio aportara los medios de contraste necesarios para cada estudio que así lo requiera.</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 xml:space="preserve">En el caso del ANGIOTAC coronario contrastado intravenoso con sedación y bloqueo debe ser realizado por cardiólogo </w:t>
      </w:r>
      <w:proofErr w:type="spellStart"/>
      <w:r w:rsidRPr="00E4131C">
        <w:rPr>
          <w:rFonts w:ascii="Arial" w:hAnsi="Arial" w:cs="Arial"/>
        </w:rPr>
        <w:t>imagenologo</w:t>
      </w:r>
      <w:proofErr w:type="spellEnd"/>
      <w:r w:rsidRPr="00E4131C">
        <w:rPr>
          <w:rFonts w:ascii="Arial" w:hAnsi="Arial" w:cs="Arial"/>
        </w:rPr>
        <w:t xml:space="preserve"> e incluirse el protocolo TAVI.</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V. Recursos humanos</w:t>
      </w:r>
    </w:p>
    <w:p w:rsidR="00677513" w:rsidRPr="00E4131C" w:rsidRDefault="00677513" w:rsidP="00FB4DD0">
      <w:pPr>
        <w:jc w:val="both"/>
        <w:rPr>
          <w:rFonts w:ascii="Arial" w:hAnsi="Arial" w:cs="Arial"/>
        </w:rPr>
      </w:pPr>
    </w:p>
    <w:p w:rsidR="00677513" w:rsidRPr="00640817" w:rsidRDefault="005776C2" w:rsidP="00FB4DD0">
      <w:pPr>
        <w:jc w:val="both"/>
        <w:rPr>
          <w:rFonts w:ascii="Arial" w:hAnsi="Arial" w:cs="Arial"/>
          <w:b/>
        </w:rPr>
      </w:pPr>
      <w:r w:rsidRPr="00640817">
        <w:rPr>
          <w:rFonts w:ascii="Arial" w:hAnsi="Arial" w:cs="Arial"/>
          <w:b/>
        </w:rPr>
        <w:t xml:space="preserve">1.- </w:t>
      </w:r>
      <w:r w:rsidR="00E4131C" w:rsidRPr="00640817">
        <w:rPr>
          <w:rFonts w:ascii="Arial" w:hAnsi="Arial" w:cs="Arial"/>
          <w:b/>
        </w:rPr>
        <w:t>Deberá presentar la plantilla del personal con el que ofrece el servicio, la cual deberá contener cuando menos:</w:t>
      </w:r>
    </w:p>
    <w:p w:rsidR="00677513" w:rsidRPr="00640817" w:rsidRDefault="00677513" w:rsidP="00FB4DD0">
      <w:pPr>
        <w:jc w:val="both"/>
        <w:rPr>
          <w:rFonts w:ascii="Arial" w:hAnsi="Arial" w:cs="Arial"/>
        </w:rPr>
      </w:pPr>
    </w:p>
    <w:p w:rsidR="00677513" w:rsidRPr="00640817" w:rsidRDefault="00E4131C" w:rsidP="00FB4DD0">
      <w:pPr>
        <w:jc w:val="both"/>
        <w:rPr>
          <w:rFonts w:ascii="Arial" w:hAnsi="Arial" w:cs="Arial"/>
        </w:rPr>
      </w:pPr>
      <w:r w:rsidRPr="00640817">
        <w:rPr>
          <w:rFonts w:ascii="Arial" w:hAnsi="Arial" w:cs="Arial"/>
        </w:rPr>
        <w:t>Médico especialista en radiología (radiodiagnóstico) actualizado y certificado (donde aplique)</w:t>
      </w:r>
    </w:p>
    <w:p w:rsidR="00677513" w:rsidRPr="00640817" w:rsidRDefault="00E4131C" w:rsidP="00FB4DD0">
      <w:pPr>
        <w:jc w:val="both"/>
        <w:rPr>
          <w:rFonts w:ascii="Arial" w:hAnsi="Arial" w:cs="Arial"/>
        </w:rPr>
      </w:pPr>
      <w:r w:rsidRPr="00640817">
        <w:rPr>
          <w:rFonts w:ascii="Arial" w:hAnsi="Arial" w:cs="Arial"/>
        </w:rPr>
        <w:t>Permiso de la secretaria de salud</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Técnicos radiólogos</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Personal de enfermería</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Anestesiólogo para pacientes que requieren del servicio en estudios especiales actualizado y certificado</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Cardiólogo intervencionista para la realización de ANGIOTAC coronario contrastado intravenoso con sedación y bloqueo</w:t>
      </w:r>
      <w:r w:rsidR="00FB4DD0" w:rsidRPr="00640817">
        <w:rPr>
          <w:rFonts w:ascii="Arial" w:hAnsi="Arial" w:cs="Arial"/>
        </w:rPr>
        <w:t>.</w:t>
      </w:r>
    </w:p>
    <w:p w:rsidR="00677513" w:rsidRPr="00640817" w:rsidRDefault="00677513" w:rsidP="00E4131C">
      <w:pPr>
        <w:jc w:val="both"/>
        <w:rPr>
          <w:rFonts w:ascii="Arial" w:hAnsi="Arial" w:cs="Arial"/>
        </w:rPr>
      </w:pPr>
    </w:p>
    <w:p w:rsidR="00677513" w:rsidRPr="00640817" w:rsidRDefault="00677513" w:rsidP="00E4131C">
      <w:pPr>
        <w:jc w:val="both"/>
        <w:rPr>
          <w:rFonts w:ascii="Arial" w:hAnsi="Arial" w:cs="Arial"/>
          <w:b/>
        </w:rPr>
      </w:pPr>
    </w:p>
    <w:p w:rsidR="00677513" w:rsidRPr="00640817" w:rsidRDefault="00E4131C" w:rsidP="00E4131C">
      <w:pPr>
        <w:jc w:val="both"/>
        <w:rPr>
          <w:rFonts w:ascii="Arial" w:hAnsi="Arial" w:cs="Arial"/>
          <w:b/>
        </w:rPr>
      </w:pPr>
      <w:r w:rsidRPr="00640817">
        <w:rPr>
          <w:rFonts w:ascii="Arial" w:hAnsi="Arial" w:cs="Arial"/>
          <w:b/>
        </w:rPr>
        <w:t>VI. Capacidad física</w:t>
      </w:r>
    </w:p>
    <w:p w:rsidR="00677513" w:rsidRPr="00640817" w:rsidRDefault="00677513" w:rsidP="00E4131C">
      <w:pPr>
        <w:jc w:val="both"/>
        <w:rPr>
          <w:rFonts w:ascii="Arial" w:hAnsi="Arial" w:cs="Arial"/>
        </w:rPr>
      </w:pPr>
    </w:p>
    <w:p w:rsidR="00FB4DD0" w:rsidRPr="00640817" w:rsidRDefault="00FB4DD0" w:rsidP="00E4131C">
      <w:pPr>
        <w:pStyle w:val="Prrafodelista"/>
        <w:numPr>
          <w:ilvl w:val="0"/>
          <w:numId w:val="2"/>
        </w:numPr>
        <w:jc w:val="both"/>
        <w:rPr>
          <w:rFonts w:ascii="Arial" w:hAnsi="Arial" w:cs="Arial"/>
          <w:b/>
        </w:rPr>
      </w:pPr>
      <w:r w:rsidRPr="00640817">
        <w:rPr>
          <w:rFonts w:ascii="Arial" w:hAnsi="Arial" w:cs="Arial"/>
          <w:b/>
        </w:rPr>
        <w:t>El licitante deberá presentar un escrito simple donde indique la descripción clara y detallada del equipo con el que cuenta.</w:t>
      </w:r>
    </w:p>
    <w:p w:rsidR="00FB4DD0" w:rsidRPr="00640817" w:rsidRDefault="00FB4DD0" w:rsidP="00FB4DD0">
      <w:pPr>
        <w:pStyle w:val="Prrafodelista"/>
        <w:ind w:left="720"/>
        <w:jc w:val="both"/>
        <w:rPr>
          <w:rFonts w:ascii="Arial" w:hAnsi="Arial" w:cs="Arial"/>
          <w:b/>
        </w:rPr>
      </w:pPr>
    </w:p>
    <w:p w:rsidR="00677513" w:rsidRPr="00640817" w:rsidRDefault="00E4131C" w:rsidP="00E4131C">
      <w:pPr>
        <w:pStyle w:val="Prrafodelista"/>
        <w:numPr>
          <w:ilvl w:val="0"/>
          <w:numId w:val="2"/>
        </w:numPr>
        <w:jc w:val="both"/>
        <w:rPr>
          <w:rFonts w:ascii="Arial" w:hAnsi="Arial" w:cs="Arial"/>
          <w:b/>
        </w:rPr>
      </w:pPr>
      <w:r w:rsidRPr="00640817">
        <w:rPr>
          <w:rFonts w:ascii="Arial" w:hAnsi="Arial" w:cs="Arial"/>
          <w:b/>
        </w:rPr>
        <w:t>El licitante deberá presentar un inventario y registro fotográfico de los equipos con que cuenta para la prestación del servicio, el cual deberá contar con los siguientes equipos, de acuerdo a las partidas que oferte:</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Tomógrafo axial computarizado cuando menos de los denominados “tercera generación”, con capacidad para pacientes de más de 130 kilogramos de peso y estatura mayor a 1.90 metros.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de radiodiagnóstico de 300 a 500 </w:t>
      </w:r>
      <w:proofErr w:type="spellStart"/>
      <w:r w:rsidRPr="00FB4DD0">
        <w:rPr>
          <w:rFonts w:ascii="Arial" w:hAnsi="Arial" w:cs="Arial"/>
        </w:rPr>
        <w:t>ma</w:t>
      </w:r>
      <w:proofErr w:type="spellEnd"/>
      <w:r w:rsidRPr="00FB4DD0">
        <w:rPr>
          <w:rFonts w:ascii="Arial" w:hAnsi="Arial" w:cs="Arial"/>
        </w:rPr>
        <w:t xml:space="preserve"> con mesa fija o </w:t>
      </w:r>
      <w:proofErr w:type="spellStart"/>
      <w:r w:rsidRPr="00FB4DD0">
        <w:rPr>
          <w:rFonts w:ascii="Arial" w:hAnsi="Arial" w:cs="Arial"/>
        </w:rPr>
        <w:t>basculable</w:t>
      </w:r>
      <w:proofErr w:type="spellEnd"/>
      <w:r w:rsidRPr="00FB4DD0">
        <w:rPr>
          <w:rFonts w:ascii="Arial" w:hAnsi="Arial" w:cs="Arial"/>
        </w:rPr>
        <w:t xml:space="preserve"> para estudios simples.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de radiodiagnóstico de 500 a 1000 </w:t>
      </w:r>
      <w:proofErr w:type="spellStart"/>
      <w:r w:rsidRPr="00FB4DD0">
        <w:rPr>
          <w:rFonts w:ascii="Arial" w:hAnsi="Arial" w:cs="Arial"/>
        </w:rPr>
        <w:t>ma</w:t>
      </w:r>
      <w:proofErr w:type="spellEnd"/>
      <w:r w:rsidRPr="00FB4DD0">
        <w:rPr>
          <w:rFonts w:ascii="Arial" w:hAnsi="Arial" w:cs="Arial"/>
        </w:rPr>
        <w:t xml:space="preserve"> con mesa </w:t>
      </w:r>
      <w:proofErr w:type="spellStart"/>
      <w:r w:rsidRPr="00FB4DD0">
        <w:rPr>
          <w:rFonts w:ascii="Arial" w:hAnsi="Arial" w:cs="Arial"/>
        </w:rPr>
        <w:t>basculable</w:t>
      </w:r>
      <w:proofErr w:type="spellEnd"/>
      <w:r w:rsidRPr="00FB4DD0">
        <w:rPr>
          <w:rFonts w:ascii="Arial" w:hAnsi="Arial" w:cs="Arial"/>
        </w:rPr>
        <w:t xml:space="preserve"> de 90 a 98o y cubierta desplazable, </w:t>
      </w:r>
      <w:proofErr w:type="spellStart"/>
      <w:r w:rsidRPr="00FB4DD0">
        <w:rPr>
          <w:rFonts w:ascii="Arial" w:hAnsi="Arial" w:cs="Arial"/>
        </w:rPr>
        <w:t>fluroscopia</w:t>
      </w:r>
      <w:proofErr w:type="spellEnd"/>
      <w:r w:rsidRPr="00FB4DD0">
        <w:rPr>
          <w:rFonts w:ascii="Arial" w:hAnsi="Arial" w:cs="Arial"/>
        </w:rPr>
        <w:t xml:space="preserve"> e </w:t>
      </w:r>
      <w:proofErr w:type="spellStart"/>
      <w:r w:rsidRPr="00FB4DD0">
        <w:rPr>
          <w:rFonts w:ascii="Arial" w:hAnsi="Arial" w:cs="Arial"/>
        </w:rPr>
        <w:t>instensificador</w:t>
      </w:r>
      <w:proofErr w:type="spellEnd"/>
      <w:r w:rsidRPr="00FB4DD0">
        <w:rPr>
          <w:rFonts w:ascii="Arial" w:hAnsi="Arial" w:cs="Arial"/>
        </w:rPr>
        <w:t xml:space="preserve"> de imágenes, para estudios contrastados.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Equipo de ultrasonido con tiempo real, sectorial y modo m, con transductores para estudios especiales.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para resonancias magnéticas. De </w:t>
      </w:r>
      <w:r w:rsidR="00FB4DD0" w:rsidRPr="00FB4DD0">
        <w:rPr>
          <w:rFonts w:ascii="Arial" w:hAnsi="Arial" w:cs="Arial"/>
        </w:rPr>
        <w:t>entre 1.5</w:t>
      </w:r>
      <w:r w:rsidRPr="00FB4DD0">
        <w:rPr>
          <w:rFonts w:ascii="Arial" w:hAnsi="Arial" w:cs="Arial"/>
        </w:rPr>
        <w:t xml:space="preserve"> y 3 teslas, con capacidad para pacientes de más de 130 kilogramos de peso y estatura mayor a 1.90 metros.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Equipo para densitometrías</w:t>
      </w:r>
    </w:p>
    <w:p w:rsidR="00677513" w:rsidRPr="00E4131C" w:rsidRDefault="00677513" w:rsidP="00E4131C">
      <w:pPr>
        <w:jc w:val="both"/>
        <w:rPr>
          <w:rFonts w:ascii="Arial" w:hAnsi="Arial" w:cs="Arial"/>
        </w:rPr>
      </w:pPr>
    </w:p>
    <w:p w:rsidR="0019604C"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Para el servicio de Imagenología de alta especialidad deberá tener en sus instalaciones un carro rojo completo. (en base a la </w:t>
      </w:r>
      <w:r w:rsidR="00FB4DD0" w:rsidRPr="00FB4DD0">
        <w:rPr>
          <w:rFonts w:ascii="Arial" w:hAnsi="Arial" w:cs="Arial"/>
        </w:rPr>
        <w:t>NOM-146-SSA1-1996).</w:t>
      </w:r>
    </w:p>
    <w:p w:rsidR="0019604C" w:rsidRDefault="0019604C" w:rsidP="00B06857">
      <w:pPr>
        <w:jc w:val="both"/>
        <w:rPr>
          <w:rFonts w:ascii="Arial" w:hAnsi="Arial" w:cs="Arial"/>
          <w:b/>
        </w:rPr>
      </w:pPr>
    </w:p>
    <w:p w:rsidR="00865DA8" w:rsidRPr="0019604C" w:rsidRDefault="00865DA8" w:rsidP="00B06857">
      <w:pPr>
        <w:jc w:val="both"/>
        <w:rPr>
          <w:rFonts w:ascii="Arial" w:hAnsi="Arial" w:cs="Arial"/>
          <w:b/>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CB3AF7">
        <w:rPr>
          <w:rFonts w:ascii="Arial" w:hAnsi="Arial" w:cs="Arial"/>
          <w:b/>
          <w:color w:val="000000" w:themeColor="text1"/>
        </w:rPr>
        <w:t>IMAGENOLOGÍ</w:t>
      </w:r>
      <w:r w:rsidR="00AC5A1D">
        <w:rPr>
          <w:rFonts w:ascii="Arial" w:hAnsi="Arial" w:cs="Arial"/>
          <w:b/>
          <w:color w:val="000000" w:themeColor="text1"/>
        </w:rPr>
        <w:t>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s</w:t>
      </w:r>
      <w:r w:rsidR="00C77F74" w:rsidRPr="00173E8D">
        <w:rPr>
          <w:rFonts w:ascii="Arial" w:hAnsi="Arial" w:cs="Arial"/>
          <w:color w:val="000000" w:themeColor="text1"/>
        </w:rPr>
        <w:t xml:space="preserve">e </w:t>
      </w:r>
      <w:r w:rsidR="00991A08" w:rsidRPr="00173E8D">
        <w:rPr>
          <w:rFonts w:ascii="Arial" w:hAnsi="Arial" w:cs="Arial"/>
          <w:color w:val="000000" w:themeColor="text1"/>
        </w:rPr>
        <w:t>especifican</w:t>
      </w:r>
      <w:r w:rsidR="00C77F74" w:rsidRPr="00173E8D">
        <w:rPr>
          <w:rFonts w:ascii="Arial" w:hAnsi="Arial" w:cs="Arial"/>
          <w:color w:val="000000" w:themeColor="text1"/>
        </w:rPr>
        <w:t xml:space="preserve"> en </w:t>
      </w:r>
      <w:r w:rsidR="00D70AF4" w:rsidRPr="00173E8D">
        <w:rPr>
          <w:rFonts w:ascii="Arial" w:hAnsi="Arial" w:cs="Arial"/>
          <w:b/>
          <w:color w:val="000000" w:themeColor="text1"/>
        </w:rPr>
        <w:t>el</w:t>
      </w:r>
      <w:r w:rsidR="00880B44" w:rsidRPr="00173E8D">
        <w:rPr>
          <w:rFonts w:ascii="Arial" w:hAnsi="Arial" w:cs="Arial"/>
          <w:b/>
          <w:color w:val="000000" w:themeColor="text1"/>
        </w:rPr>
        <w:t xml:space="preserve"> </w:t>
      </w:r>
      <w:r w:rsidR="00C77F74" w:rsidRPr="00173E8D">
        <w:rPr>
          <w:rFonts w:ascii="Arial" w:hAnsi="Arial" w:cs="Arial"/>
          <w:b/>
          <w:color w:val="000000" w:themeColor="text1"/>
        </w:rPr>
        <w:t>anexo</w:t>
      </w:r>
      <w:r w:rsidR="00D70AF4" w:rsidRPr="00173E8D">
        <w:rPr>
          <w:rFonts w:ascii="Arial" w:hAnsi="Arial" w:cs="Arial"/>
          <w:b/>
          <w:color w:val="000000" w:themeColor="text1"/>
        </w:rPr>
        <w:t xml:space="preserve"> </w:t>
      </w:r>
      <w:r w:rsidR="004C3C89" w:rsidRPr="00173E8D">
        <w:rPr>
          <w:rFonts w:ascii="Arial" w:hAnsi="Arial" w:cs="Arial"/>
          <w:b/>
          <w:color w:val="000000" w:themeColor="text1"/>
        </w:rPr>
        <w:t>D</w:t>
      </w:r>
      <w:r w:rsidR="00782DAF" w:rsidRPr="00173E8D">
        <w:rPr>
          <w:rFonts w:ascii="Arial" w:hAnsi="Arial" w:cs="Arial"/>
          <w:color w:val="000000" w:themeColor="text1"/>
        </w:rPr>
        <w:t>,</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4F16">
        <w:rPr>
          <w:rFonts w:ascii="Arial" w:hAnsi="Arial" w:cs="Arial"/>
        </w:rPr>
        <w:t xml:space="preserve">El servicio subrogado de </w:t>
      </w:r>
      <w:r w:rsidR="00AC5A1D" w:rsidRPr="00AA4F16">
        <w:rPr>
          <w:rFonts w:ascii="Arial" w:hAnsi="Arial" w:cs="Arial"/>
          <w:b/>
        </w:rPr>
        <w:t>IMA</w:t>
      </w:r>
      <w:r w:rsidR="00CB3AF7" w:rsidRPr="00AA4F16">
        <w:rPr>
          <w:rFonts w:ascii="Arial" w:hAnsi="Arial" w:cs="Arial"/>
          <w:b/>
        </w:rPr>
        <w:t>GENOLOGÍ</w:t>
      </w:r>
      <w:r w:rsidR="00AC5A1D" w:rsidRPr="00AA4F16">
        <w:rPr>
          <w:rFonts w:ascii="Arial" w:hAnsi="Arial" w:cs="Arial"/>
          <w:b/>
        </w:rPr>
        <w:t>A</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11304F">
        <w:rPr>
          <w:rFonts w:ascii="Arial" w:hAnsi="Arial" w:cs="Arial"/>
        </w:rPr>
        <w:t xml:space="preserve">del </w:t>
      </w:r>
      <w:r w:rsidR="0011304F" w:rsidRPr="0011304F">
        <w:rPr>
          <w:rFonts w:ascii="Arial" w:hAnsi="Arial" w:cs="Arial"/>
        </w:rPr>
        <w:t>fallo</w:t>
      </w:r>
      <w:r w:rsidRPr="0011304F">
        <w:rPr>
          <w:rFonts w:ascii="Arial" w:hAnsi="Arial" w:cs="Arial"/>
        </w:rPr>
        <w:t xml:space="preserve"> y</w:t>
      </w:r>
      <w:r w:rsidR="007B6603" w:rsidRPr="0011304F">
        <w:rPr>
          <w:rFonts w:ascii="Arial" w:hAnsi="Arial" w:cs="Arial"/>
        </w:rPr>
        <w:t xml:space="preserve"> hasta el </w:t>
      </w:r>
      <w:r w:rsidRPr="0011304F">
        <w:rPr>
          <w:rFonts w:ascii="Arial" w:hAnsi="Arial" w:cs="Arial"/>
        </w:rPr>
        <w:t xml:space="preserve">día </w:t>
      </w:r>
      <w:r w:rsidR="007B6603" w:rsidRPr="0011304F">
        <w:rPr>
          <w:rFonts w:ascii="Arial" w:hAnsi="Arial" w:cs="Arial"/>
        </w:rPr>
        <w:t xml:space="preserve">31 de </w:t>
      </w:r>
      <w:r w:rsidRPr="0011304F">
        <w:rPr>
          <w:rFonts w:ascii="Arial" w:hAnsi="Arial" w:cs="Arial"/>
        </w:rPr>
        <w:t>diciembre</w:t>
      </w:r>
      <w:r w:rsidR="007B6603" w:rsidRPr="0011304F">
        <w:rPr>
          <w:rFonts w:ascii="Arial" w:hAnsi="Arial" w:cs="Arial"/>
        </w:rPr>
        <w:t xml:space="preserve"> del </w:t>
      </w:r>
      <w:r w:rsidRPr="0011304F">
        <w:rPr>
          <w:rFonts w:ascii="Arial" w:hAnsi="Arial" w:cs="Arial"/>
        </w:rPr>
        <w:t xml:space="preserve">año </w:t>
      </w:r>
      <w:r w:rsidR="00B06857" w:rsidRPr="0011304F">
        <w:rPr>
          <w:rFonts w:ascii="Arial" w:hAnsi="Arial" w:cs="Arial"/>
        </w:rPr>
        <w:t>202</w:t>
      </w:r>
      <w:r w:rsidR="00CB3AF7" w:rsidRPr="0011304F">
        <w:rPr>
          <w:rFonts w:ascii="Arial" w:hAnsi="Arial" w:cs="Arial"/>
        </w:rPr>
        <w:t>2</w:t>
      </w:r>
      <w:r w:rsidRPr="0011304F">
        <w:rPr>
          <w:rFonts w:ascii="Arial" w:hAnsi="Arial" w:cs="Arial"/>
        </w:rPr>
        <w:t>,</w:t>
      </w:r>
      <w:r w:rsidRPr="00AA4F16">
        <w:rPr>
          <w:rFonts w:ascii="Arial" w:hAnsi="Arial" w:cs="Arial"/>
        </w:rPr>
        <w:t xml:space="preserve"> en la (s) sucursal (es) con las que cuente </w:t>
      </w:r>
      <w:r w:rsidR="004946A2" w:rsidRPr="00AA4F16">
        <w:rPr>
          <w:rFonts w:ascii="Arial" w:hAnsi="Arial" w:cs="Arial"/>
        </w:rPr>
        <w:t xml:space="preserve">el licitante </w:t>
      </w:r>
      <w:r w:rsidRPr="00AA4F16">
        <w:rPr>
          <w:rFonts w:ascii="Arial" w:hAnsi="Arial" w:cs="Arial"/>
        </w:rPr>
        <w:t>en la</w:t>
      </w:r>
      <w:r w:rsidR="004946A2" w:rsidRPr="00AA4F16">
        <w:rPr>
          <w:rFonts w:ascii="Arial" w:hAnsi="Arial" w:cs="Arial"/>
        </w:rPr>
        <w:t>s</w:t>
      </w:r>
      <w:r w:rsidRPr="00AA4F16">
        <w:rPr>
          <w:rFonts w:ascii="Arial" w:hAnsi="Arial" w:cs="Arial"/>
        </w:rPr>
        <w:t xml:space="preserve"> Ciudad</w:t>
      </w:r>
      <w:r w:rsidR="004946A2" w:rsidRPr="00AA4F16">
        <w:rPr>
          <w:rFonts w:ascii="Arial" w:hAnsi="Arial" w:cs="Arial"/>
        </w:rPr>
        <w:t>es</w:t>
      </w:r>
      <w:r w:rsidRPr="00AA4F16">
        <w:rPr>
          <w:rFonts w:ascii="Arial" w:hAnsi="Arial" w:cs="Arial"/>
        </w:rPr>
        <w:t xml:space="preserve"> </w:t>
      </w:r>
      <w:r w:rsidR="00432A27" w:rsidRPr="00AA4F16">
        <w:rPr>
          <w:rFonts w:ascii="Arial" w:hAnsi="Arial" w:cs="Arial"/>
        </w:rPr>
        <w:t xml:space="preserve">en las cuales oferte el </w:t>
      </w:r>
      <w:r w:rsidR="00580D52" w:rsidRPr="00AA4F16">
        <w:rPr>
          <w:rFonts w:ascii="Arial" w:hAnsi="Arial" w:cs="Arial"/>
        </w:rPr>
        <w:t>servicio</w:t>
      </w:r>
      <w:r w:rsidRPr="00AA4F16">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w:t>
      </w:r>
      <w:r w:rsidR="00415F0F">
        <w:rPr>
          <w:rFonts w:ascii="Arial" w:hAnsi="Arial" w:cs="Arial"/>
          <w:b/>
          <w:sz w:val="24"/>
          <w:szCs w:val="24"/>
        </w:rPr>
        <w:t>___________</w:t>
      </w:r>
      <w:r w:rsidRPr="003F43D1">
        <w:rPr>
          <w:rFonts w:ascii="Arial" w:hAnsi="Arial" w:cs="Arial"/>
          <w:b/>
          <w:sz w:val="24"/>
          <w:szCs w:val="24"/>
        </w:rPr>
        <w:t>____________________</w:t>
      </w:r>
    </w:p>
    <w:p w:rsidR="00A444EF" w:rsidRPr="00B06857" w:rsidRDefault="00415F0F"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A9" w:rsidRDefault="00B94AA9">
      <w:r>
        <w:separator/>
      </w:r>
    </w:p>
  </w:endnote>
  <w:endnote w:type="continuationSeparator" w:id="0">
    <w:p w:rsidR="00B94AA9" w:rsidRDefault="00B9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1D0DB1">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1D0DB1">
      <w:rPr>
        <w:rFonts w:ascii="Arial" w:hAnsi="Arial" w:cs="Arial"/>
        <w:b/>
        <w:noProof/>
        <w:sz w:val="18"/>
        <w:szCs w:val="18"/>
      </w:rPr>
      <w:t>4</w:t>
    </w:r>
    <w:r w:rsidRPr="00596F83">
      <w:rPr>
        <w:rFonts w:ascii="Arial" w:hAnsi="Arial" w:cs="Arial"/>
        <w:b/>
        <w:sz w:val="18"/>
        <w:szCs w:val="18"/>
      </w:rPr>
      <w:fldChar w:fldCharType="end"/>
    </w:r>
  </w:p>
  <w:p w:rsidR="000E4032" w:rsidRPr="00C01500" w:rsidRDefault="00415F0F"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-832485</wp:posOffset>
              </wp:positionH>
              <wp:positionV relativeFrom="paragraph">
                <wp:posOffset>168910</wp:posOffset>
              </wp:positionV>
              <wp:extent cx="866775" cy="152400"/>
              <wp:effectExtent l="0" t="0" r="9525" b="0"/>
              <wp:wrapNone/>
              <wp:docPr id="1" name="Rectángulo 1"/>
              <wp:cNvGraphicFramePr/>
              <a:graphic xmlns:a="http://schemas.openxmlformats.org/drawingml/2006/main">
                <a:graphicData uri="http://schemas.microsoft.com/office/word/2010/wordprocessingShape">
                  <wps:wsp>
                    <wps:cNvSpPr/>
                    <wps:spPr>
                      <a:xfrm>
                        <a:off x="0" y="0"/>
                        <a:ext cx="8667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ABBF8" id="Rectángulo 1" o:spid="_x0000_s1026" style="position:absolute;margin-left:-65.55pt;margin-top:13.3pt;width:68.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A9" w:rsidRDefault="00B94AA9">
      <w:r>
        <w:separator/>
      </w:r>
    </w:p>
  </w:footnote>
  <w:footnote w:type="continuationSeparator" w:id="0">
    <w:p w:rsidR="00B94AA9" w:rsidRDefault="00B94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173E8D">
    <w:pPr>
      <w:pStyle w:val="Encabezado"/>
    </w:pPr>
    <w:r>
      <w:rPr>
        <w:noProof/>
        <w:lang w:val="es-MX" w:eastAsia="es-MX"/>
      </w:rPr>
      <mc:AlternateContent>
        <mc:Choice Requires="wps">
          <w:drawing>
            <wp:anchor distT="0" distB="0" distL="114300" distR="114300" simplePos="0" relativeHeight="251660288" behindDoc="0" locked="0" layoutInCell="1" allowOverlap="1" wp14:anchorId="6DDA8C98" wp14:editId="74509A21">
              <wp:simplePos x="0" y="0"/>
              <wp:positionH relativeFrom="column">
                <wp:posOffset>1329689</wp:posOffset>
              </wp:positionH>
              <wp:positionV relativeFrom="paragraph">
                <wp:posOffset>-106680</wp:posOffset>
              </wp:positionV>
              <wp:extent cx="3590925" cy="120015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0925"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173E8D">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1D0DB1">
                            <w:rPr>
                              <w:rFonts w:ascii="Arial" w:hAnsi="Arial"/>
                              <w:b/>
                              <w:color w:val="000000" w:themeColor="text1"/>
                              <w:lang w:val="es-MX"/>
                            </w:rPr>
                            <w:t>-BIS</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73E8D">
                            <w:rPr>
                              <w:rFonts w:ascii="Arial" w:hAnsi="Arial"/>
                              <w:b/>
                              <w:color w:val="000000" w:themeColor="text1"/>
                              <w:lang w:val="es-MX"/>
                            </w:rPr>
                            <w:t>,</w:t>
                          </w:r>
                          <w:r w:rsidR="00AA52E2" w:rsidRPr="00AC5A1D">
                            <w:rPr>
                              <w:rFonts w:ascii="Arial" w:hAnsi="Arial"/>
                              <w:b/>
                              <w:color w:val="000000" w:themeColor="text1"/>
                              <w:lang w:val="es-MX"/>
                            </w:rPr>
                            <w:t xml:space="preserve"> </w:t>
                          </w:r>
                          <w:r w:rsidR="00173E8D">
                            <w:rPr>
                              <w:rFonts w:ascii="Arial" w:hAnsi="Arial"/>
                              <w:b/>
                              <w:color w:val="000000" w:themeColor="text1"/>
                              <w:lang w:val="es-MX"/>
                            </w:rPr>
                            <w:t>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A8C98" id="Rectángulo 57" o:spid="_x0000_s1026" style="position:absolute;margin-left:104.7pt;margin-top:-8.4pt;width:282.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173E8D">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1D0DB1">
                      <w:rPr>
                        <w:rFonts w:ascii="Arial" w:hAnsi="Arial"/>
                        <w:b/>
                        <w:color w:val="000000" w:themeColor="text1"/>
                        <w:lang w:val="es-MX"/>
                      </w:rPr>
                      <w:t>-BIS</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73E8D">
                      <w:rPr>
                        <w:rFonts w:ascii="Arial" w:hAnsi="Arial"/>
                        <w:b/>
                        <w:color w:val="000000" w:themeColor="text1"/>
                        <w:lang w:val="es-MX"/>
                      </w:rPr>
                      <w:t>,</w:t>
                    </w:r>
                    <w:r w:rsidR="00AA52E2" w:rsidRPr="00AC5A1D">
                      <w:rPr>
                        <w:rFonts w:ascii="Arial" w:hAnsi="Arial"/>
                        <w:b/>
                        <w:color w:val="000000" w:themeColor="text1"/>
                        <w:lang w:val="es-MX"/>
                      </w:rPr>
                      <w:t xml:space="preserve"> </w:t>
                    </w:r>
                    <w:r w:rsidR="00173E8D">
                      <w:rPr>
                        <w:rFonts w:ascii="Arial" w:hAnsi="Arial"/>
                        <w:b/>
                        <w:color w:val="000000" w:themeColor="text1"/>
                        <w:lang w:val="es-MX"/>
                      </w:rPr>
                      <w:t>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1E6C8BC3" wp14:editId="453A6FA9">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079"/>
    <w:multiLevelType w:val="hybridMultilevel"/>
    <w:tmpl w:val="23EC6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0D7A"/>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04F"/>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4B6E"/>
    <w:rsid w:val="0016565D"/>
    <w:rsid w:val="00165E17"/>
    <w:rsid w:val="00167BEE"/>
    <w:rsid w:val="00170DE9"/>
    <w:rsid w:val="00173E8D"/>
    <w:rsid w:val="00177AB8"/>
    <w:rsid w:val="00181611"/>
    <w:rsid w:val="00181B42"/>
    <w:rsid w:val="0018210E"/>
    <w:rsid w:val="00183D76"/>
    <w:rsid w:val="00184E38"/>
    <w:rsid w:val="00186B95"/>
    <w:rsid w:val="0018730A"/>
    <w:rsid w:val="00190204"/>
    <w:rsid w:val="00192439"/>
    <w:rsid w:val="001947B9"/>
    <w:rsid w:val="0019604C"/>
    <w:rsid w:val="001A0D74"/>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364A"/>
    <w:rsid w:val="001C4446"/>
    <w:rsid w:val="001C7401"/>
    <w:rsid w:val="001D0CEC"/>
    <w:rsid w:val="001D0DB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5F0F"/>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A7F63"/>
    <w:rsid w:val="004B15FB"/>
    <w:rsid w:val="004B1C2B"/>
    <w:rsid w:val="004B343F"/>
    <w:rsid w:val="004B359D"/>
    <w:rsid w:val="004B374C"/>
    <w:rsid w:val="004B4E92"/>
    <w:rsid w:val="004B6D4C"/>
    <w:rsid w:val="004C3C89"/>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338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776C2"/>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163"/>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817"/>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67C2B"/>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97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2478"/>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370F"/>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4721"/>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3384"/>
    <w:rsid w:val="00B840BD"/>
    <w:rsid w:val="00B864B0"/>
    <w:rsid w:val="00B86E1E"/>
    <w:rsid w:val="00B90687"/>
    <w:rsid w:val="00B907EF"/>
    <w:rsid w:val="00B921E3"/>
    <w:rsid w:val="00B933C8"/>
    <w:rsid w:val="00B93DC4"/>
    <w:rsid w:val="00B94AA9"/>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07BF7"/>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06BB"/>
    <w:rsid w:val="00D619A2"/>
    <w:rsid w:val="00D631EF"/>
    <w:rsid w:val="00D63A4A"/>
    <w:rsid w:val="00D65EB6"/>
    <w:rsid w:val="00D66F65"/>
    <w:rsid w:val="00D70AF4"/>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4F3C"/>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31C"/>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04"/>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4DD0"/>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67733"/>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541B-940E-45E8-B28F-D7CB550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1412</Words>
  <Characters>8059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9453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17</cp:revision>
  <cp:lastPrinted>2022-03-25T01:05:00Z</cp:lastPrinted>
  <dcterms:created xsi:type="dcterms:W3CDTF">2022-03-25T01:05:00Z</dcterms:created>
  <dcterms:modified xsi:type="dcterms:W3CDTF">2022-05-11T20:04:00Z</dcterms:modified>
</cp:coreProperties>
</file>